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0D278" w14:textId="41244A88" w:rsidR="009A093E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736B6F">
        <w:rPr>
          <w:rFonts w:ascii="Arial" w:hAnsi="Arial" w:cs="Arial"/>
          <w:b/>
          <w:bCs/>
          <w:szCs w:val="20"/>
          <w:lang w:val="en-GB"/>
        </w:rPr>
        <w:t>8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736B6F">
        <w:rPr>
          <w:rFonts w:ascii="Arial" w:hAnsi="Arial" w:cs="Arial"/>
          <w:b/>
          <w:bCs/>
          <w:szCs w:val="20"/>
          <w:lang w:val="en-GB"/>
        </w:rPr>
        <w:t xml:space="preserve">      </w:t>
      </w:r>
      <w:r w:rsidR="00505FB6">
        <w:rPr>
          <w:rFonts w:ascii="Arial" w:hAnsi="Arial" w:cs="Arial"/>
          <w:b/>
          <w:bCs/>
          <w:szCs w:val="20"/>
          <w:lang w:val="en-GB"/>
        </w:rPr>
        <w:t xml:space="preserve">    </w:t>
      </w:r>
      <w:r w:rsidRPr="00BF385E">
        <w:rPr>
          <w:rFonts w:ascii="Arial" w:hAnsi="Arial" w:cs="Arial"/>
          <w:b/>
          <w:bCs/>
          <w:szCs w:val="20"/>
          <w:lang w:val="en-GB"/>
        </w:rPr>
        <w:t>R1-</w:t>
      </w:r>
      <w:r>
        <w:rPr>
          <w:rFonts w:ascii="Arial" w:hAnsi="Arial" w:cs="Arial"/>
          <w:b/>
          <w:bCs/>
          <w:szCs w:val="20"/>
          <w:lang w:val="en-GB"/>
        </w:rPr>
        <w:t>2</w:t>
      </w:r>
      <w:r w:rsidR="00D83E4B">
        <w:rPr>
          <w:rFonts w:ascii="Arial" w:hAnsi="Arial" w:cs="Arial"/>
          <w:b/>
          <w:bCs/>
          <w:szCs w:val="20"/>
          <w:lang w:val="en-GB"/>
        </w:rPr>
        <w:t>20</w:t>
      </w:r>
      <w:r w:rsidR="00505FB6">
        <w:rPr>
          <w:rFonts w:ascii="Arial" w:hAnsi="Arial" w:cs="Arial"/>
          <w:b/>
          <w:bCs/>
          <w:szCs w:val="20"/>
          <w:lang w:val="en-GB"/>
        </w:rPr>
        <w:t>1055</w:t>
      </w:r>
    </w:p>
    <w:p w14:paraId="3AD748CB" w14:textId="2719FF32" w:rsidR="009A093E" w:rsidRPr="00C55A61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736B6F" w:rsidRPr="00736B6F">
        <w:rPr>
          <w:rFonts w:ascii="Arial" w:hAnsi="Arial" w:cs="Arial"/>
          <w:b/>
          <w:bCs/>
          <w:szCs w:val="20"/>
          <w:lang w:val="en-GB"/>
        </w:rPr>
        <w:t>February 21</w:t>
      </w:r>
      <w:r w:rsidR="00736B6F" w:rsidRPr="00736B6F">
        <w:rPr>
          <w:rFonts w:ascii="Arial" w:hAnsi="Arial" w:cs="Arial"/>
          <w:b/>
          <w:bCs/>
          <w:szCs w:val="20"/>
          <w:vertAlign w:val="superscript"/>
          <w:lang w:val="en-GB"/>
        </w:rPr>
        <w:t xml:space="preserve">st </w:t>
      </w:r>
      <w:r w:rsidR="00736B6F" w:rsidRPr="00736B6F">
        <w:rPr>
          <w:rFonts w:ascii="Arial" w:hAnsi="Arial" w:cs="Arial"/>
          <w:b/>
          <w:bCs/>
          <w:szCs w:val="20"/>
          <w:lang w:val="en-GB"/>
        </w:rPr>
        <w:t>– March 3</w:t>
      </w:r>
      <w:r w:rsidR="00736B6F" w:rsidRPr="00736B6F"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 w:rsidRPr="009A093E">
        <w:rPr>
          <w:rFonts w:ascii="Arial" w:hAnsi="Arial" w:cs="Arial"/>
          <w:b/>
          <w:bCs/>
          <w:szCs w:val="20"/>
          <w:lang w:val="en-GB"/>
        </w:rPr>
        <w:t>,</w:t>
      </w:r>
      <w:r w:rsidRPr="00C55A61">
        <w:rPr>
          <w:rFonts w:ascii="Arial" w:hAnsi="Arial" w:cs="Arial"/>
          <w:b/>
          <w:bCs/>
          <w:szCs w:val="20"/>
          <w:lang w:val="en-GB"/>
        </w:rPr>
        <w:t xml:space="preserve"> 202</w:t>
      </w:r>
      <w:r>
        <w:rPr>
          <w:rFonts w:ascii="Arial" w:hAnsi="Arial" w:cs="Arial"/>
          <w:b/>
          <w:bCs/>
          <w:szCs w:val="20"/>
          <w:lang w:val="en-GB"/>
        </w:rPr>
        <w:t>2</w:t>
      </w:r>
    </w:p>
    <w:p w14:paraId="70106FAE" w14:textId="77777777" w:rsidR="009A093E" w:rsidRP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4199618B" w14:textId="7E948630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A780B" w:rsidRPr="002A780B">
        <w:rPr>
          <w:rFonts w:ascii="Arial" w:hAnsi="Arial" w:cs="Arial"/>
          <w:sz w:val="20"/>
          <w:szCs w:val="20"/>
          <w:lang w:val="en-GB"/>
        </w:rPr>
        <w:t>[</w:t>
      </w:r>
      <w:r w:rsidRPr="009A093E">
        <w:rPr>
          <w:rFonts w:ascii="Arial" w:hAnsi="Arial" w:cs="Arial"/>
          <w:sz w:val="20"/>
          <w:szCs w:val="20"/>
          <w:lang w:val="en-GB"/>
        </w:rPr>
        <w:t>Draft</w:t>
      </w:r>
      <w:r w:rsidR="002A780B">
        <w:rPr>
          <w:rFonts w:ascii="Arial" w:hAnsi="Arial" w:cs="Arial"/>
          <w:sz w:val="20"/>
          <w:szCs w:val="20"/>
          <w:lang w:val="en-GB"/>
        </w:rPr>
        <w:t>]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 </w:t>
      </w:r>
      <w:r w:rsidR="00817E42">
        <w:rPr>
          <w:rFonts w:ascii="Arial" w:hAnsi="Arial" w:cs="Arial"/>
          <w:sz w:val="20"/>
          <w:szCs w:val="20"/>
          <w:lang w:val="en-GB"/>
        </w:rPr>
        <w:t>R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eply LS on MBS </w:t>
      </w:r>
      <w:r w:rsidR="00736B6F">
        <w:rPr>
          <w:rFonts w:ascii="Arial" w:hAnsi="Arial" w:cs="Arial"/>
          <w:sz w:val="20"/>
          <w:szCs w:val="20"/>
          <w:lang w:val="en-GB"/>
        </w:rPr>
        <w:t>SPS</w:t>
      </w:r>
    </w:p>
    <w:p w14:paraId="343FEABD" w14:textId="5CEB3932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bookmarkStart w:id="0" w:name="_Hlk95155635"/>
      <w:r w:rsidR="00736B6F" w:rsidRPr="00736B6F">
        <w:rPr>
          <w:rFonts w:ascii="Arial" w:hAnsi="Arial" w:cs="Arial"/>
          <w:bCs/>
          <w:sz w:val="20"/>
          <w:szCs w:val="20"/>
          <w:lang w:val="en-GB"/>
        </w:rPr>
        <w:t>R1-220088</w:t>
      </w:r>
      <w:r w:rsidR="00736B6F">
        <w:rPr>
          <w:rFonts w:ascii="Arial" w:hAnsi="Arial" w:cs="Arial"/>
          <w:bCs/>
          <w:sz w:val="20"/>
          <w:szCs w:val="20"/>
          <w:lang w:val="en-GB"/>
        </w:rPr>
        <w:t>8 (R</w:t>
      </w:r>
      <w:r w:rsidR="00736B6F" w:rsidRPr="00736B6F">
        <w:rPr>
          <w:rFonts w:ascii="Arial" w:hAnsi="Arial" w:cs="Arial"/>
          <w:bCs/>
          <w:sz w:val="20"/>
          <w:szCs w:val="20"/>
          <w:lang w:val="en-GB"/>
        </w:rPr>
        <w:t>2-2202016</w:t>
      </w:r>
      <w:r w:rsidR="00736B6F">
        <w:rPr>
          <w:rFonts w:ascii="Arial" w:hAnsi="Arial" w:cs="Arial"/>
          <w:bCs/>
          <w:sz w:val="20"/>
          <w:szCs w:val="20"/>
          <w:lang w:val="en-GB"/>
        </w:rPr>
        <w:t>)</w:t>
      </w:r>
      <w:bookmarkEnd w:id="0"/>
    </w:p>
    <w:p w14:paraId="131D14F4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5DB98245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MBS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30C782A9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0EC4EF4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49DE45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284EE28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75565DD0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D59FAEA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sz w:val="20"/>
          <w:szCs w:val="20"/>
          <w:lang w:val="en-GB"/>
        </w:rPr>
        <w:t>Na Li</w:t>
      </w:r>
    </w:p>
    <w:p w14:paraId="4FFB8A58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lina5g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</w:t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vivo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.com</w:t>
      </w:r>
    </w:p>
    <w:p w14:paraId="7FF739AA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6C3DF2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5914B40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200A407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0DA168DA" w14:textId="77777777" w:rsidR="009A093E" w:rsidRPr="0082406B" w:rsidRDefault="009A093E" w:rsidP="009A093E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440318A" w14:textId="77777777" w:rsidR="009A093E" w:rsidRPr="0082406B" w:rsidRDefault="009A093E" w:rsidP="009A093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DB93368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4F5E011" w14:textId="03A49FFF" w:rsidR="009A093E" w:rsidRDefault="009A093E" w:rsidP="009A093E">
      <w:pPr>
        <w:autoSpaceDE/>
        <w:autoSpaceDN/>
        <w:adjustRightInd/>
        <w:snapToGrid/>
        <w:rPr>
          <w:sz w:val="20"/>
          <w:szCs w:val="20"/>
          <w:lang w:eastAsia="zh-CN"/>
        </w:rPr>
      </w:pPr>
      <w:r w:rsidRPr="00374420">
        <w:rPr>
          <w:sz w:val="20"/>
          <w:szCs w:val="20"/>
          <w:lang w:eastAsia="zh-CN"/>
        </w:rPr>
        <w:t>RAN1 would like to th</w:t>
      </w:r>
      <w:r>
        <w:rPr>
          <w:sz w:val="20"/>
          <w:szCs w:val="20"/>
          <w:lang w:eastAsia="zh-CN"/>
        </w:rPr>
        <w:t xml:space="preserve">ank RAN2 for sending their </w:t>
      </w:r>
      <w:r w:rsidR="00697228">
        <w:rPr>
          <w:sz w:val="20"/>
          <w:szCs w:val="20"/>
          <w:lang w:eastAsia="zh-CN"/>
        </w:rPr>
        <w:t>agreement</w:t>
      </w:r>
      <w:r>
        <w:rPr>
          <w:sz w:val="20"/>
          <w:szCs w:val="20"/>
          <w:lang w:eastAsia="zh-CN"/>
        </w:rPr>
        <w:t>s</w:t>
      </w:r>
      <w:r w:rsidR="009177C8">
        <w:rPr>
          <w:sz w:val="20"/>
          <w:szCs w:val="20"/>
          <w:lang w:eastAsia="zh-CN"/>
        </w:rPr>
        <w:t xml:space="preserve"> and </w:t>
      </w:r>
      <w:r w:rsidR="002A780B">
        <w:rPr>
          <w:sz w:val="20"/>
          <w:szCs w:val="20"/>
          <w:lang w:eastAsia="zh-CN"/>
        </w:rPr>
        <w:t>questions</w:t>
      </w:r>
      <w:r>
        <w:rPr>
          <w:sz w:val="20"/>
          <w:szCs w:val="20"/>
          <w:lang w:eastAsia="zh-CN"/>
        </w:rPr>
        <w:t xml:space="preserve"> in LS </w:t>
      </w:r>
      <w:r w:rsidR="00736B6F" w:rsidRPr="00736B6F">
        <w:rPr>
          <w:sz w:val="20"/>
          <w:szCs w:val="20"/>
          <w:lang w:eastAsia="zh-CN"/>
        </w:rPr>
        <w:t>R1-2200888 (R2-2202016)</w:t>
      </w:r>
      <w:r w:rsidR="002A780B">
        <w:rPr>
          <w:sz w:val="20"/>
          <w:szCs w:val="20"/>
          <w:lang w:eastAsia="zh-CN"/>
        </w:rPr>
        <w:t xml:space="preserve"> on </w:t>
      </w:r>
      <w:r w:rsidR="002A780B" w:rsidRPr="002A780B">
        <w:rPr>
          <w:sz w:val="20"/>
          <w:szCs w:val="20"/>
          <w:lang w:eastAsia="zh-CN"/>
        </w:rPr>
        <w:t>MBS</w:t>
      </w:r>
      <w:r w:rsidR="00736B6F">
        <w:rPr>
          <w:sz w:val="20"/>
          <w:szCs w:val="20"/>
          <w:lang w:eastAsia="zh-CN"/>
        </w:rPr>
        <w:t xml:space="preserve"> SPS</w:t>
      </w:r>
      <w:r w:rsidR="002A780B">
        <w:rPr>
          <w:sz w:val="20"/>
          <w:szCs w:val="20"/>
          <w:lang w:eastAsia="zh-CN"/>
        </w:rPr>
        <w:t>.</w:t>
      </w:r>
    </w:p>
    <w:p w14:paraId="57A1CA5C" w14:textId="77777777" w:rsidR="002A780B" w:rsidRDefault="002A780B" w:rsidP="002A780B">
      <w:pPr>
        <w:pStyle w:val="CRCoverPage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Please find RAN1 answers on the questions below.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97228" w14:paraId="139F6584" w14:textId="77777777" w:rsidTr="00697228">
        <w:tc>
          <w:tcPr>
            <w:tcW w:w="8296" w:type="dxa"/>
          </w:tcPr>
          <w:p w14:paraId="5FF9F7AC" w14:textId="1FFE8DAB" w:rsidR="002A780B" w:rsidRPr="00736B6F" w:rsidRDefault="00736B6F" w:rsidP="00736B6F">
            <w:pPr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Q1:RAN</w:t>
            </w:r>
            <w:r>
              <w:rPr>
                <w:rFonts w:ascii="Arial" w:hAnsi="Arial" w:cs="Arial" w:hint="eastAsia"/>
                <w:b/>
                <w:bCs/>
                <w:sz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respectfully ask</w:t>
            </w:r>
            <w:r>
              <w:rPr>
                <w:rFonts w:ascii="Arial" w:hAnsi="Arial" w:cs="Arial" w:hint="eastAsia"/>
                <w:b/>
                <w:bCs/>
                <w:sz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RAN1 to confirm RAN2’s understanding and the maximal number of G-CS-RNTI configured for UE? Can </w:t>
            </w:r>
            <w:r w:rsidRPr="003A75F8">
              <w:rPr>
                <w:rFonts w:ascii="Arial" w:hAnsi="Arial" w:cs="Arial"/>
                <w:b/>
                <w:bCs/>
                <w:sz w:val="20"/>
              </w:rPr>
              <w:t>multiple G-CS-RNTI</w:t>
            </w:r>
            <w:r>
              <w:rPr>
                <w:rFonts w:ascii="Arial" w:hAnsi="Arial" w:cs="Arial"/>
                <w:b/>
                <w:bCs/>
                <w:sz w:val="20"/>
              </w:rPr>
              <w:t>s</w:t>
            </w:r>
            <w:r w:rsidRPr="003A75F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</w:rPr>
              <w:t>be</w:t>
            </w:r>
            <w:r w:rsidRPr="003A75F8">
              <w:rPr>
                <w:rFonts w:ascii="Arial" w:hAnsi="Arial" w:cs="Arial"/>
                <w:b/>
                <w:bCs/>
                <w:sz w:val="20"/>
              </w:rPr>
              <w:t xml:space="preserve"> mapped to same MBS SPS-config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and if so how that would work?</w:t>
            </w:r>
          </w:p>
        </w:tc>
      </w:tr>
    </w:tbl>
    <w:p w14:paraId="65063F3C" w14:textId="77777777" w:rsidR="009A093E" w:rsidRPr="00697228" w:rsidRDefault="009A093E" w:rsidP="009A093E">
      <w:pPr>
        <w:tabs>
          <w:tab w:val="left" w:pos="0"/>
        </w:tabs>
        <w:spacing w:after="0"/>
        <w:rPr>
          <w:rFonts w:ascii="Arial" w:hAnsi="Arial" w:cs="Arial"/>
          <w:iCs/>
          <w:color w:val="000000"/>
          <w:lang w:eastAsia="ko-KR"/>
        </w:rPr>
      </w:pPr>
    </w:p>
    <w:p w14:paraId="1518CBAF" w14:textId="4E94196F" w:rsidR="003A4E7C" w:rsidRDefault="00162AD6" w:rsidP="0062697D">
      <w:pPr>
        <w:pStyle w:val="Agreement"/>
        <w:numPr>
          <w:ilvl w:val="0"/>
          <w:numId w:val="0"/>
        </w:numPr>
        <w:jc w:val="both"/>
        <w:rPr>
          <w:rFonts w:ascii="Times New Roman" w:hAnsi="Times New Roman" w:cs="Times New Roman"/>
          <w:b w:val="0"/>
          <w:bCs w:val="0"/>
          <w:lang w:eastAsia="zh-CN"/>
        </w:rPr>
      </w:pPr>
      <w:r w:rsidRPr="001D1630">
        <w:rPr>
          <w:rFonts w:eastAsiaTheme="minorEastAsia"/>
          <w:lang w:eastAsia="zh-CN"/>
        </w:rPr>
        <w:t>Answer1:</w:t>
      </w:r>
      <w:r w:rsidRPr="008B0640">
        <w:rPr>
          <w:rFonts w:ascii="Times New Roman" w:hAnsi="Times New Roman" w:cs="Times New Roman"/>
          <w:b w:val="0"/>
        </w:rPr>
        <w:t xml:space="preserve"> </w:t>
      </w:r>
      <w:r w:rsidR="00A3392D" w:rsidRPr="00A3392D">
        <w:rPr>
          <w:rFonts w:ascii="Times New Roman" w:hAnsi="Times New Roman" w:cs="Times New Roman"/>
          <w:b w:val="0"/>
          <w:bCs w:val="0"/>
          <w:lang w:eastAsia="zh-CN"/>
        </w:rPr>
        <w:t>The maximal number of G-CS-RNTI configured for UE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 xml:space="preserve"> </w:t>
      </w:r>
      <w:r w:rsidR="00A3392D" w:rsidRPr="00A3392D">
        <w:rPr>
          <w:rFonts w:ascii="Times New Roman" w:hAnsi="Times New Roman" w:cs="Times New Roman"/>
          <w:b w:val="0"/>
          <w:bCs w:val="0"/>
          <w:lang w:eastAsia="zh-CN"/>
        </w:rPr>
        <w:t xml:space="preserve">depends on UE capability. </w:t>
      </w:r>
      <w:r w:rsidR="008202D2">
        <w:rPr>
          <w:rFonts w:ascii="Times New Roman" w:hAnsi="Times New Roman" w:cs="Times New Roman"/>
          <w:b w:val="0"/>
          <w:bCs w:val="0"/>
          <w:lang w:eastAsia="zh-CN"/>
        </w:rPr>
        <w:t>I</w:t>
      </w:r>
      <w:r w:rsidR="008202D2">
        <w:rPr>
          <w:rFonts w:ascii="Times New Roman" w:hAnsi="Times New Roman" w:cs="Times New Roman" w:hint="eastAsia"/>
          <w:b w:val="0"/>
          <w:bCs w:val="0"/>
          <w:lang w:eastAsia="zh-CN"/>
        </w:rPr>
        <w:t>t</w:t>
      </w:r>
      <w:r w:rsidR="008202D2">
        <w:rPr>
          <w:rFonts w:ascii="Times New Roman" w:hAnsi="Times New Roman" w:cs="Times New Roman"/>
          <w:b w:val="0"/>
          <w:bCs w:val="0"/>
          <w:lang w:eastAsia="zh-CN"/>
        </w:rPr>
        <w:t xml:space="preserve"> is 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 xml:space="preserve">not </w:t>
      </w:r>
      <w:r w:rsidR="003A4E7C">
        <w:rPr>
          <w:rFonts w:ascii="Times New Roman" w:hAnsi="Times New Roman" w:cs="Times New Roman" w:hint="eastAsia"/>
          <w:b w:val="0"/>
          <w:bCs w:val="0"/>
          <w:lang w:eastAsia="zh-CN"/>
        </w:rPr>
        <w:t>supported</w:t>
      </w:r>
      <w:r w:rsidR="008202D2">
        <w:rPr>
          <w:rFonts w:ascii="Times New Roman" w:hAnsi="Times New Roman" w:cs="Times New Roman"/>
          <w:b w:val="0"/>
          <w:bCs w:val="0"/>
          <w:lang w:eastAsia="zh-CN"/>
        </w:rPr>
        <w:t xml:space="preserve"> that </w:t>
      </w:r>
      <w:r w:rsidR="005610CD" w:rsidRPr="005610CD">
        <w:rPr>
          <w:rFonts w:ascii="Times New Roman" w:hAnsi="Times New Roman" w:cs="Times New Roman"/>
          <w:b w:val="0"/>
          <w:bCs w:val="0"/>
          <w:lang w:eastAsia="zh-CN"/>
        </w:rPr>
        <w:t xml:space="preserve">multiple G-CS-RNTIs </w:t>
      </w:r>
      <w:r w:rsidR="008202D2">
        <w:rPr>
          <w:rFonts w:ascii="Times New Roman" w:hAnsi="Times New Roman" w:cs="Times New Roman"/>
          <w:b w:val="0"/>
          <w:bCs w:val="0"/>
          <w:lang w:eastAsia="zh-CN"/>
        </w:rPr>
        <w:t>are</w:t>
      </w:r>
      <w:r w:rsidR="005610CD" w:rsidRPr="005610CD">
        <w:rPr>
          <w:rFonts w:ascii="Times New Roman" w:hAnsi="Times New Roman" w:cs="Times New Roman"/>
          <w:b w:val="0"/>
          <w:bCs w:val="0"/>
          <w:lang w:eastAsia="zh-CN"/>
        </w:rPr>
        <w:t xml:space="preserve"> mapped to same MBS SPS-config </w:t>
      </w:r>
      <w:r w:rsidR="008202D2">
        <w:rPr>
          <w:rFonts w:ascii="Times New Roman" w:hAnsi="Times New Roman" w:cs="Times New Roman"/>
          <w:b w:val="0"/>
          <w:bCs w:val="0"/>
          <w:lang w:eastAsia="zh-CN"/>
        </w:rPr>
        <w:t xml:space="preserve">simultaneously. </w:t>
      </w:r>
      <w:r w:rsidR="00677BE8">
        <w:rPr>
          <w:rFonts w:ascii="Times New Roman" w:hAnsi="Times New Roman" w:cs="Times New Roman"/>
          <w:b w:val="0"/>
          <w:bCs w:val="0"/>
          <w:lang w:eastAsia="zh-CN"/>
        </w:rPr>
        <w:t>If</w:t>
      </w:r>
      <w:r w:rsidR="00A3392D">
        <w:rPr>
          <w:rFonts w:ascii="Times New Roman" w:hAnsi="Times New Roman" w:cs="Times New Roman"/>
          <w:b w:val="0"/>
          <w:bCs w:val="0"/>
          <w:lang w:eastAsia="zh-CN"/>
        </w:rPr>
        <w:t xml:space="preserve"> an MBS SPS</w:t>
      </w:r>
      <w:r w:rsidR="00AC0CFE">
        <w:rPr>
          <w:rFonts w:ascii="Times New Roman" w:hAnsi="Times New Roman" w:cs="Times New Roman"/>
          <w:b w:val="0"/>
          <w:bCs w:val="0"/>
          <w:lang w:eastAsia="zh-CN"/>
        </w:rPr>
        <w:t>-config</w:t>
      </w:r>
      <w:r w:rsidR="00A3392D">
        <w:rPr>
          <w:rFonts w:ascii="Times New Roman" w:hAnsi="Times New Roman" w:cs="Times New Roman"/>
          <w:b w:val="0"/>
          <w:bCs w:val="0"/>
          <w:lang w:eastAsia="zh-CN"/>
        </w:rPr>
        <w:t xml:space="preserve"> is activated by a DCI with</w:t>
      </w:r>
      <w:r w:rsidR="00163D35">
        <w:rPr>
          <w:rFonts w:ascii="Times New Roman" w:hAnsi="Times New Roman" w:cs="Times New Roman"/>
          <w:b w:val="0"/>
          <w:bCs w:val="0"/>
          <w:lang w:eastAsia="zh-CN"/>
        </w:rPr>
        <w:t xml:space="preserve"> </w:t>
      </w:r>
      <w:r w:rsidR="00A3392D">
        <w:rPr>
          <w:rFonts w:ascii="Times New Roman" w:hAnsi="Times New Roman" w:cs="Times New Roman"/>
          <w:b w:val="0"/>
          <w:bCs w:val="0"/>
          <w:lang w:eastAsia="zh-CN"/>
        </w:rPr>
        <w:t>G-CS-RNTI 1,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 xml:space="preserve"> </w:t>
      </w:r>
      <w:r w:rsidR="003A4E7C">
        <w:rPr>
          <w:rFonts w:ascii="Times New Roman" w:hAnsi="Times New Roman" w:cs="Times New Roman" w:hint="eastAsia"/>
          <w:b w:val="0"/>
          <w:bCs w:val="0"/>
          <w:lang w:eastAsia="zh-CN"/>
        </w:rPr>
        <w:t>and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 xml:space="preserve"> </w:t>
      </w:r>
      <w:r w:rsidR="003A4E7C">
        <w:rPr>
          <w:rFonts w:ascii="Times New Roman" w:hAnsi="Times New Roman" w:cs="Times New Roman" w:hint="eastAsia"/>
          <w:b w:val="0"/>
          <w:bCs w:val="0"/>
          <w:lang w:eastAsia="zh-CN"/>
        </w:rPr>
        <w:t>then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 xml:space="preserve"> </w:t>
      </w:r>
      <w:r w:rsidR="003A4E7C">
        <w:rPr>
          <w:rFonts w:ascii="Times New Roman" w:hAnsi="Times New Roman" w:cs="Times New Roman" w:hint="eastAsia"/>
          <w:b w:val="0"/>
          <w:bCs w:val="0"/>
          <w:lang w:eastAsia="zh-CN"/>
        </w:rPr>
        <w:t>the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 xml:space="preserve"> UE</w:t>
      </w:r>
      <w:r w:rsidR="00A3392D">
        <w:rPr>
          <w:rFonts w:ascii="Times New Roman" w:hAnsi="Times New Roman" w:cs="Times New Roman"/>
          <w:b w:val="0"/>
          <w:bCs w:val="0"/>
          <w:lang w:eastAsia="zh-CN"/>
        </w:rPr>
        <w:t xml:space="preserve"> detect</w:t>
      </w:r>
      <w:r w:rsidR="003A4E7C">
        <w:rPr>
          <w:rFonts w:ascii="Times New Roman" w:hAnsi="Times New Roman" w:cs="Times New Roman" w:hint="eastAsia"/>
          <w:b w:val="0"/>
          <w:bCs w:val="0"/>
          <w:lang w:eastAsia="zh-CN"/>
        </w:rPr>
        <w:t>s</w:t>
      </w:r>
      <w:r w:rsidR="00A3392D">
        <w:rPr>
          <w:rFonts w:ascii="Times New Roman" w:hAnsi="Times New Roman" w:cs="Times New Roman"/>
          <w:b w:val="0"/>
          <w:bCs w:val="0"/>
          <w:lang w:eastAsia="zh-CN"/>
        </w:rPr>
        <w:t xml:space="preserve"> another DCI with G-CS-RNTI 2 to activate the same MBS SPS</w:t>
      </w:r>
      <w:r w:rsidR="00AC0CFE">
        <w:rPr>
          <w:rFonts w:ascii="Times New Roman" w:hAnsi="Times New Roman" w:cs="Times New Roman"/>
          <w:b w:val="0"/>
          <w:bCs w:val="0"/>
          <w:lang w:eastAsia="zh-CN"/>
        </w:rPr>
        <w:t>-config</w:t>
      </w:r>
      <w:r w:rsidR="003A4E7C">
        <w:rPr>
          <w:rFonts w:ascii="Times New Roman" w:hAnsi="Times New Roman" w:cs="Times New Roman" w:hint="eastAsia"/>
          <w:b w:val="0"/>
          <w:bCs w:val="0"/>
          <w:lang w:eastAsia="zh-CN"/>
        </w:rPr>
        <w:t>,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 xml:space="preserve"> </w:t>
      </w:r>
      <w:r w:rsidR="003A4E7C">
        <w:rPr>
          <w:rFonts w:ascii="Times New Roman" w:hAnsi="Times New Roman" w:cs="Times New Roman" w:hint="eastAsia"/>
          <w:b w:val="0"/>
          <w:bCs w:val="0"/>
          <w:lang w:eastAsia="zh-CN"/>
        </w:rPr>
        <w:t>the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 xml:space="preserve"> associated G-CS-RNTI for the MBS </w:t>
      </w:r>
      <w:r w:rsidR="00AC0CFE">
        <w:rPr>
          <w:rFonts w:ascii="Times New Roman" w:hAnsi="Times New Roman" w:cs="Times New Roman"/>
          <w:b w:val="0"/>
          <w:bCs w:val="0"/>
          <w:lang w:eastAsia="zh-CN"/>
        </w:rPr>
        <w:t xml:space="preserve">SPS-config 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>is changed to G-CS-RNTI2.</w:t>
      </w:r>
    </w:p>
    <w:p w14:paraId="73038AA4" w14:textId="77777777" w:rsidR="00B82EE2" w:rsidRPr="009E369A" w:rsidRDefault="00B82EE2" w:rsidP="00162AD6">
      <w:pPr>
        <w:pStyle w:val="Agreement"/>
        <w:numPr>
          <w:ilvl w:val="0"/>
          <w:numId w:val="0"/>
        </w:num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15FEC" w14:paraId="780525C1" w14:textId="77777777" w:rsidTr="00915FEC">
        <w:tc>
          <w:tcPr>
            <w:tcW w:w="8296" w:type="dxa"/>
          </w:tcPr>
          <w:p w14:paraId="09BB785C" w14:textId="3DE3E2E9" w:rsidR="00915FEC" w:rsidRPr="00736B6F" w:rsidRDefault="00736B6F" w:rsidP="00736B6F">
            <w:pPr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Q2: Clarify the handling of PTM retransmissions.</w:t>
            </w:r>
          </w:p>
        </w:tc>
      </w:tr>
    </w:tbl>
    <w:p w14:paraId="78865020" w14:textId="77777777" w:rsidR="00915FEC" w:rsidRDefault="00915FEC" w:rsidP="00162AD6">
      <w:pPr>
        <w:autoSpaceDE/>
        <w:autoSpaceDN/>
        <w:adjustRightInd/>
        <w:snapToGrid/>
        <w:spacing w:after="0"/>
        <w:jc w:val="left"/>
        <w:rPr>
          <w:rFonts w:eastAsiaTheme="minorEastAsia" w:cs="Arial"/>
          <w:b/>
          <w:lang w:eastAsia="zh-CN"/>
        </w:rPr>
      </w:pPr>
    </w:p>
    <w:p w14:paraId="53BCD4EF" w14:textId="3B164F17" w:rsidR="009A093E" w:rsidRPr="008B0640" w:rsidRDefault="00162AD6" w:rsidP="00D348BF">
      <w:pPr>
        <w:autoSpaceDE/>
        <w:autoSpaceDN/>
        <w:adjustRightInd/>
        <w:snapToGrid/>
        <w:spacing w:after="0"/>
        <w:rPr>
          <w:bCs/>
          <w:sz w:val="20"/>
          <w:szCs w:val="20"/>
          <w:lang w:eastAsia="en-GB"/>
        </w:rPr>
      </w:pPr>
      <w:r w:rsidRPr="008B0640">
        <w:rPr>
          <w:b/>
          <w:bCs/>
          <w:sz w:val="20"/>
          <w:szCs w:val="20"/>
          <w:lang w:eastAsia="en-GB"/>
        </w:rPr>
        <w:t>Answer</w:t>
      </w:r>
      <w:r w:rsidR="008B0640" w:rsidRPr="008B0640">
        <w:rPr>
          <w:b/>
          <w:bCs/>
          <w:sz w:val="20"/>
          <w:szCs w:val="20"/>
          <w:lang w:eastAsia="en-GB"/>
        </w:rPr>
        <w:t>2</w:t>
      </w:r>
      <w:r w:rsidRPr="008B0640">
        <w:rPr>
          <w:b/>
          <w:bCs/>
          <w:sz w:val="20"/>
          <w:szCs w:val="20"/>
          <w:lang w:eastAsia="en-GB"/>
        </w:rPr>
        <w:t>:</w:t>
      </w:r>
      <w:r w:rsidRPr="008B0640">
        <w:rPr>
          <w:bCs/>
          <w:sz w:val="20"/>
          <w:szCs w:val="20"/>
          <w:lang w:eastAsia="en-GB"/>
        </w:rPr>
        <w:t xml:space="preserve"> </w:t>
      </w:r>
      <w:r w:rsidR="00677BE8">
        <w:rPr>
          <w:bCs/>
          <w:sz w:val="20"/>
          <w:szCs w:val="20"/>
          <w:lang w:eastAsia="en-GB"/>
        </w:rPr>
        <w:t xml:space="preserve">The </w:t>
      </w:r>
      <w:r w:rsidR="00677BE8" w:rsidRPr="00677BE8">
        <w:rPr>
          <w:bCs/>
          <w:sz w:val="20"/>
          <w:szCs w:val="20"/>
          <w:lang w:eastAsia="en-GB"/>
        </w:rPr>
        <w:t>retransmission (i.e. via PTM or PTP)</w:t>
      </w:r>
      <w:r w:rsidR="00677BE8">
        <w:rPr>
          <w:bCs/>
          <w:sz w:val="20"/>
          <w:szCs w:val="20"/>
          <w:lang w:eastAsia="en-GB"/>
        </w:rPr>
        <w:t xml:space="preserve"> </w:t>
      </w:r>
      <w:r w:rsidR="00677BE8" w:rsidRPr="00677BE8">
        <w:rPr>
          <w:bCs/>
          <w:sz w:val="20"/>
          <w:szCs w:val="20"/>
          <w:lang w:eastAsia="en-GB"/>
        </w:rPr>
        <w:t>can be changed per TB per transmission</w:t>
      </w:r>
      <w:r w:rsidR="00677BE8">
        <w:rPr>
          <w:bCs/>
          <w:sz w:val="20"/>
          <w:szCs w:val="20"/>
          <w:lang w:eastAsia="en-GB"/>
        </w:rPr>
        <w:t xml:space="preserve"> if </w:t>
      </w:r>
      <w:r w:rsidR="000C400A">
        <w:rPr>
          <w:bCs/>
          <w:sz w:val="20"/>
          <w:szCs w:val="20"/>
          <w:lang w:eastAsia="en-GB"/>
        </w:rPr>
        <w:t xml:space="preserve">both </w:t>
      </w:r>
      <w:r w:rsidR="00EA6217">
        <w:rPr>
          <w:bCs/>
          <w:sz w:val="20"/>
          <w:szCs w:val="20"/>
          <w:lang w:eastAsia="en-GB"/>
        </w:rPr>
        <w:t xml:space="preserve">retransmission </w:t>
      </w:r>
      <w:r w:rsidR="000C400A">
        <w:rPr>
          <w:bCs/>
          <w:sz w:val="20"/>
          <w:szCs w:val="20"/>
          <w:lang w:eastAsia="en-GB"/>
        </w:rPr>
        <w:t>schemes are</w:t>
      </w:r>
      <w:r w:rsidR="00677BE8">
        <w:rPr>
          <w:bCs/>
          <w:sz w:val="20"/>
          <w:szCs w:val="20"/>
          <w:lang w:eastAsia="en-GB"/>
        </w:rPr>
        <w:t xml:space="preserve"> </w:t>
      </w:r>
      <w:r w:rsidR="000C400A">
        <w:rPr>
          <w:bCs/>
          <w:sz w:val="20"/>
          <w:szCs w:val="20"/>
          <w:lang w:eastAsia="en-GB"/>
        </w:rPr>
        <w:t xml:space="preserve">supported and enabled by network (the </w:t>
      </w:r>
      <w:r w:rsidR="00A22899">
        <w:rPr>
          <w:rFonts w:hint="eastAsia"/>
          <w:bCs/>
          <w:sz w:val="20"/>
          <w:szCs w:val="20"/>
          <w:lang w:eastAsia="zh-CN"/>
        </w:rPr>
        <w:t>details</w:t>
      </w:r>
      <w:r w:rsidR="00A22899">
        <w:rPr>
          <w:bCs/>
          <w:sz w:val="20"/>
          <w:szCs w:val="20"/>
          <w:lang w:eastAsia="en-GB"/>
        </w:rPr>
        <w:t xml:space="preserve"> </w:t>
      </w:r>
      <w:r w:rsidR="00A22899">
        <w:rPr>
          <w:rFonts w:hint="eastAsia"/>
          <w:bCs/>
          <w:sz w:val="20"/>
          <w:szCs w:val="20"/>
          <w:lang w:eastAsia="zh-CN"/>
        </w:rPr>
        <w:t>of</w:t>
      </w:r>
      <w:r w:rsidR="00A22899">
        <w:rPr>
          <w:bCs/>
          <w:sz w:val="20"/>
          <w:szCs w:val="20"/>
          <w:lang w:eastAsia="en-GB"/>
        </w:rPr>
        <w:t xml:space="preserve"> </w:t>
      </w:r>
      <w:r w:rsidR="000C400A">
        <w:rPr>
          <w:bCs/>
          <w:sz w:val="20"/>
          <w:szCs w:val="20"/>
          <w:lang w:eastAsia="en-GB"/>
        </w:rPr>
        <w:t>capabilit</w:t>
      </w:r>
      <w:r w:rsidR="00A22899">
        <w:rPr>
          <w:rFonts w:hint="eastAsia"/>
          <w:bCs/>
          <w:sz w:val="20"/>
          <w:szCs w:val="20"/>
          <w:lang w:eastAsia="zh-CN"/>
        </w:rPr>
        <w:t>y</w:t>
      </w:r>
      <w:r w:rsidR="000C400A">
        <w:rPr>
          <w:bCs/>
          <w:sz w:val="20"/>
          <w:szCs w:val="20"/>
          <w:lang w:eastAsia="en-GB"/>
        </w:rPr>
        <w:t xml:space="preserve"> and configuration are </w:t>
      </w:r>
      <w:r w:rsidR="00156186">
        <w:rPr>
          <w:bCs/>
          <w:sz w:val="20"/>
          <w:szCs w:val="20"/>
          <w:lang w:eastAsia="en-GB"/>
        </w:rPr>
        <w:t xml:space="preserve">being </w:t>
      </w:r>
      <w:r w:rsidR="000C400A">
        <w:rPr>
          <w:bCs/>
          <w:sz w:val="20"/>
          <w:szCs w:val="20"/>
          <w:lang w:eastAsia="en-GB"/>
        </w:rPr>
        <w:t>discuss</w:t>
      </w:r>
      <w:r w:rsidR="00156186">
        <w:rPr>
          <w:bCs/>
          <w:sz w:val="20"/>
          <w:szCs w:val="20"/>
          <w:lang w:eastAsia="en-GB"/>
        </w:rPr>
        <w:t>ed</w:t>
      </w:r>
      <w:r w:rsidR="000C400A">
        <w:rPr>
          <w:bCs/>
          <w:sz w:val="20"/>
          <w:szCs w:val="20"/>
          <w:lang w:eastAsia="en-GB"/>
        </w:rPr>
        <w:t xml:space="preserve"> in RA</w:t>
      </w:r>
      <w:r w:rsidR="00374817">
        <w:rPr>
          <w:bCs/>
          <w:sz w:val="20"/>
          <w:szCs w:val="20"/>
          <w:lang w:eastAsia="en-GB"/>
        </w:rPr>
        <w:t>N</w:t>
      </w:r>
      <w:r w:rsidR="000C400A">
        <w:rPr>
          <w:bCs/>
          <w:sz w:val="20"/>
          <w:szCs w:val="20"/>
          <w:lang w:eastAsia="en-GB"/>
        </w:rPr>
        <w:t>1)</w:t>
      </w:r>
      <w:r w:rsidR="008202D2">
        <w:rPr>
          <w:bCs/>
          <w:sz w:val="20"/>
          <w:szCs w:val="20"/>
          <w:lang w:eastAsia="en-GB"/>
        </w:rPr>
        <w:t xml:space="preserve">. </w:t>
      </w:r>
      <w:r w:rsidR="008D05BC">
        <w:rPr>
          <w:bCs/>
          <w:sz w:val="20"/>
          <w:szCs w:val="20"/>
          <w:lang w:eastAsia="en-GB"/>
        </w:rPr>
        <w:t>UE</w:t>
      </w:r>
      <w:bookmarkStart w:id="1" w:name="_GoBack"/>
      <w:bookmarkEnd w:id="1"/>
      <w:r w:rsidR="008D05BC">
        <w:rPr>
          <w:bCs/>
          <w:sz w:val="20"/>
          <w:szCs w:val="20"/>
          <w:lang w:eastAsia="en-GB"/>
        </w:rPr>
        <w:t xml:space="preserve"> does not expect to receive </w:t>
      </w:r>
      <w:r w:rsidR="0087184C">
        <w:rPr>
          <w:bCs/>
          <w:sz w:val="20"/>
          <w:szCs w:val="20"/>
          <w:lang w:eastAsia="en-GB"/>
        </w:rPr>
        <w:t xml:space="preserve">PTM retransmission after PTP retransmission for the same TB. </w:t>
      </w:r>
      <w:r w:rsidR="008202D2">
        <w:rPr>
          <w:bCs/>
          <w:sz w:val="20"/>
          <w:szCs w:val="20"/>
          <w:lang w:eastAsia="en-GB"/>
        </w:rPr>
        <w:t>A</w:t>
      </w:r>
      <w:r w:rsidR="00677BE8" w:rsidRPr="00677BE8">
        <w:rPr>
          <w:bCs/>
          <w:sz w:val="20"/>
          <w:szCs w:val="20"/>
          <w:lang w:eastAsia="en-GB"/>
        </w:rPr>
        <w:t xml:space="preserve"> single CS-RNTI is used for PTP retransmissions of all G-CS-RNTIs</w:t>
      </w:r>
      <w:r w:rsidR="00436E2B">
        <w:rPr>
          <w:bCs/>
          <w:sz w:val="20"/>
          <w:szCs w:val="20"/>
          <w:lang w:eastAsia="en-GB"/>
        </w:rPr>
        <w:t xml:space="preserve">. </w:t>
      </w:r>
    </w:p>
    <w:p w14:paraId="0E41B1AA" w14:textId="77777777" w:rsidR="008B0640" w:rsidRPr="0068790D" w:rsidRDefault="008B0640" w:rsidP="00162AD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497C43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2. Actions:</w:t>
      </w:r>
    </w:p>
    <w:p w14:paraId="6330BDFA" w14:textId="77777777" w:rsidR="009A093E" w:rsidRPr="0082406B" w:rsidRDefault="009A093E" w:rsidP="009A093E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5FF4FD08" w14:textId="77777777" w:rsidR="009A093E" w:rsidRPr="0082406B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RAN1 respectfully ask RAN2 to take above information into account.</w:t>
      </w:r>
    </w:p>
    <w:p w14:paraId="549BF43F" w14:textId="77777777" w:rsidR="009A093E" w:rsidRPr="00694827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DF5F4A4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747E0E2" w14:textId="0BF957B7" w:rsidR="00436E2B" w:rsidRPr="008E224B" w:rsidRDefault="00436E2B" w:rsidP="00436E2B">
      <w:pPr>
        <w:tabs>
          <w:tab w:val="left" w:pos="66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TSG-RAN WG1 Meeting #109-e    16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13ACFC5A" w14:textId="56B5EFB3" w:rsidR="001754D8" w:rsidRPr="00FE3945" w:rsidRDefault="00FE3945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TSG-RAN WG1 Meeting #110     </w:t>
      </w:r>
      <w:r w:rsidRPr="00FE394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>–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26</w:t>
      </w:r>
      <w:r w:rsidRPr="00FE394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</w:t>
      </w:r>
      <w:r w:rsidRPr="00FE3945">
        <w:rPr>
          <w:rFonts w:ascii="Arial" w:hAnsi="Arial" w:cs="Arial"/>
          <w:bCs/>
          <w:color w:val="000000"/>
          <w:sz w:val="20"/>
          <w:szCs w:val="20"/>
          <w:lang w:val="en-GB"/>
        </w:rPr>
        <w:t>Toulouse, FR</w:t>
      </w:r>
    </w:p>
    <w:sectPr w:rsidR="001754D8" w:rsidRPr="00FE3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6127C" w14:textId="77777777" w:rsidR="0007088A" w:rsidRDefault="0007088A" w:rsidP="006F0889">
      <w:pPr>
        <w:spacing w:after="0"/>
      </w:pPr>
      <w:r>
        <w:separator/>
      </w:r>
    </w:p>
  </w:endnote>
  <w:endnote w:type="continuationSeparator" w:id="0">
    <w:p w14:paraId="719DE18D" w14:textId="77777777" w:rsidR="0007088A" w:rsidRDefault="0007088A" w:rsidP="006F0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B1787" w14:textId="77777777" w:rsidR="0007088A" w:rsidRDefault="0007088A" w:rsidP="006F0889">
      <w:pPr>
        <w:spacing w:after="0"/>
      </w:pPr>
      <w:r>
        <w:separator/>
      </w:r>
    </w:p>
  </w:footnote>
  <w:footnote w:type="continuationSeparator" w:id="0">
    <w:p w14:paraId="14BF326D" w14:textId="77777777" w:rsidR="0007088A" w:rsidRDefault="0007088A" w:rsidP="006F0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E"/>
    <w:rsid w:val="0000610D"/>
    <w:rsid w:val="00026ED9"/>
    <w:rsid w:val="0007088A"/>
    <w:rsid w:val="000C400A"/>
    <w:rsid w:val="000D05A4"/>
    <w:rsid w:val="00156186"/>
    <w:rsid w:val="00162AD6"/>
    <w:rsid w:val="00163D35"/>
    <w:rsid w:val="001754D8"/>
    <w:rsid w:val="00176B23"/>
    <w:rsid w:val="002264A6"/>
    <w:rsid w:val="00291D8A"/>
    <w:rsid w:val="002A780B"/>
    <w:rsid w:val="00321A2D"/>
    <w:rsid w:val="00353B10"/>
    <w:rsid w:val="00364211"/>
    <w:rsid w:val="00374817"/>
    <w:rsid w:val="00387D41"/>
    <w:rsid w:val="003A4E7C"/>
    <w:rsid w:val="003B4529"/>
    <w:rsid w:val="00436E2B"/>
    <w:rsid w:val="004504FB"/>
    <w:rsid w:val="004506A9"/>
    <w:rsid w:val="0047768C"/>
    <w:rsid w:val="0048436A"/>
    <w:rsid w:val="004F19A1"/>
    <w:rsid w:val="00500B7F"/>
    <w:rsid w:val="00505FB6"/>
    <w:rsid w:val="00557D64"/>
    <w:rsid w:val="005610CD"/>
    <w:rsid w:val="005B65F7"/>
    <w:rsid w:val="0062697D"/>
    <w:rsid w:val="00677BE8"/>
    <w:rsid w:val="0068790D"/>
    <w:rsid w:val="00697228"/>
    <w:rsid w:val="006F0889"/>
    <w:rsid w:val="00702D7C"/>
    <w:rsid w:val="00716C50"/>
    <w:rsid w:val="00736B6F"/>
    <w:rsid w:val="00797045"/>
    <w:rsid w:val="007A3C23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479E"/>
    <w:rsid w:val="009564A2"/>
    <w:rsid w:val="00977DD8"/>
    <w:rsid w:val="009A093E"/>
    <w:rsid w:val="009C67B6"/>
    <w:rsid w:val="00A22899"/>
    <w:rsid w:val="00A3392D"/>
    <w:rsid w:val="00AC0CFE"/>
    <w:rsid w:val="00AD1E70"/>
    <w:rsid w:val="00AF478F"/>
    <w:rsid w:val="00B73163"/>
    <w:rsid w:val="00B82EE2"/>
    <w:rsid w:val="00B83EEE"/>
    <w:rsid w:val="00CC23F5"/>
    <w:rsid w:val="00CD281E"/>
    <w:rsid w:val="00D348BF"/>
    <w:rsid w:val="00D65E38"/>
    <w:rsid w:val="00D83E4B"/>
    <w:rsid w:val="00DA0753"/>
    <w:rsid w:val="00E74569"/>
    <w:rsid w:val="00E8745D"/>
    <w:rsid w:val="00EA6217"/>
    <w:rsid w:val="00EC4E37"/>
    <w:rsid w:val="00EE121A"/>
    <w:rsid w:val="00F20E62"/>
    <w:rsid w:val="00FE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8194E"/>
  <w15:chartTrackingRefBased/>
  <w15:docId w15:val="{7204B1C2-2471-4BA8-B953-D4899E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93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3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uiPriority w:val="99"/>
    <w:qFormat/>
    <w:rsid w:val="009A093E"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2A780B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780B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6F0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6F08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6F0889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F0889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F088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F0889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F08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F0889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1679</Characters>
  <Application>Microsoft Office Word</Application>
  <DocSecurity>0</DocSecurity>
  <Lines>13</Lines>
  <Paragraphs>3</Paragraphs>
  <ScaleCrop>false</ScaleCrop>
  <Company>Tom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Na Li</cp:lastModifiedBy>
  <cp:revision>2</cp:revision>
  <dcterms:created xsi:type="dcterms:W3CDTF">2022-02-14T08:12:00Z</dcterms:created>
  <dcterms:modified xsi:type="dcterms:W3CDTF">2022-02-14T08:12:00Z</dcterms:modified>
</cp:coreProperties>
</file>